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97" w:rsidRPr="00686797" w:rsidRDefault="00126883" w:rsidP="001C2C13">
      <w:pPr>
        <w:jc w:val="center"/>
        <w:rPr>
          <w:rStyle w:val="soustitres3"/>
          <w:rFonts w:ascii="Book Antiqua" w:hAnsi="Book Antiqua" w:cs="Times New Roman"/>
          <w:b/>
          <w:bCs/>
          <w:sz w:val="36"/>
          <w:szCs w:val="36"/>
          <w:shd w:val="clear" w:color="auto" w:fill="FFFFFF"/>
        </w:rPr>
      </w:pPr>
      <w:bookmarkStart w:id="0" w:name="_GoBack"/>
      <w:bookmarkEnd w:id="0"/>
      <w:r>
        <w:rPr>
          <w:rFonts w:ascii="Book Antiqua" w:hAnsi="Book Antiqua" w:cs="Times New Roman"/>
          <w:b/>
          <w:sz w:val="36"/>
          <w:szCs w:val="36"/>
        </w:rPr>
        <w:t>Se servir de la médiation familiale dans le règlement de certains conflits au sein de l’entreprise</w:t>
      </w:r>
    </w:p>
    <w:p w:rsidR="001C2C13" w:rsidRDefault="007A5663" w:rsidP="001C2C13">
      <w:pPr>
        <w:jc w:val="center"/>
        <w:rPr>
          <w:rStyle w:val="soustitres3"/>
          <w:rFonts w:ascii="Book Antiqua" w:hAnsi="Book Antiqua" w:cs="Times New Roman"/>
          <w:b/>
          <w:bCs/>
          <w:sz w:val="28"/>
          <w:szCs w:val="28"/>
          <w:shd w:val="clear" w:color="auto" w:fill="FFFFFF"/>
        </w:rPr>
      </w:pPr>
      <w:r>
        <w:rPr>
          <w:rStyle w:val="soustitres3"/>
          <w:rFonts w:ascii="Book Antiqua" w:hAnsi="Book Antiqua" w:cs="Times New Roman"/>
          <w:b/>
          <w:bCs/>
          <w:sz w:val="28"/>
          <w:szCs w:val="28"/>
          <w:shd w:val="clear" w:color="auto" w:fill="FFFFFF"/>
        </w:rPr>
        <w:t xml:space="preserve">En </w:t>
      </w:r>
      <w:r w:rsidR="00686797" w:rsidRPr="00686797">
        <w:rPr>
          <w:rStyle w:val="soustitres3"/>
          <w:rFonts w:ascii="Book Antiqua" w:hAnsi="Book Antiqua" w:cs="Times New Roman"/>
          <w:b/>
          <w:bCs/>
          <w:sz w:val="28"/>
          <w:szCs w:val="28"/>
          <w:shd w:val="clear" w:color="auto" w:fill="FFFFFF"/>
        </w:rPr>
        <w:t>quelques mots…</w:t>
      </w:r>
    </w:p>
    <w:p w:rsidR="00590BFE" w:rsidRPr="00686797" w:rsidRDefault="00590BFE" w:rsidP="001C2C13">
      <w:pPr>
        <w:jc w:val="center"/>
        <w:rPr>
          <w:rStyle w:val="soustitres3"/>
          <w:rFonts w:ascii="Book Antiqua" w:hAnsi="Book Antiqua" w:cs="Times New Roman"/>
          <w:b/>
          <w:sz w:val="40"/>
          <w:szCs w:val="40"/>
        </w:rPr>
      </w:pPr>
    </w:p>
    <w:p w:rsidR="00686797" w:rsidRDefault="00686797" w:rsidP="001C2C13">
      <w:pPr>
        <w:spacing w:after="288" w:line="270" w:lineRule="atLeast"/>
        <w:rPr>
          <w:rFonts w:ascii="Book Antiqua" w:eastAsia="Times New Roman" w:hAnsi="Book Antiqua" w:cs="Times New Roman"/>
          <w:b/>
          <w:bCs/>
          <w:sz w:val="28"/>
          <w:szCs w:val="28"/>
          <w:lang w:eastAsia="fr-FR"/>
        </w:rPr>
      </w:pPr>
      <w:r w:rsidRPr="00686797">
        <w:rPr>
          <w:rFonts w:ascii="Book Antiqua" w:eastAsia="Times New Roman" w:hAnsi="Book Antiqua" w:cs="Times New Roman"/>
          <w:b/>
          <w:bCs/>
          <w:sz w:val="28"/>
          <w:szCs w:val="28"/>
          <w:lang w:eastAsia="fr-FR"/>
        </w:rPr>
        <w:t>Dans quelles situations ?</w:t>
      </w:r>
      <w:r>
        <w:rPr>
          <w:rFonts w:ascii="Book Antiqua" w:eastAsia="Times New Roman" w:hAnsi="Book Antiqua" w:cs="Times New Roman"/>
          <w:b/>
          <w:bCs/>
          <w:sz w:val="28"/>
          <w:szCs w:val="28"/>
          <w:lang w:eastAsia="fr-FR"/>
        </w:rPr>
        <w:t xml:space="preserve"> </w:t>
      </w:r>
    </w:p>
    <w:p w:rsidR="00F02453" w:rsidRDefault="00F02453" w:rsidP="00F02453">
      <w:pPr>
        <w:rPr>
          <w:rFonts w:ascii="Book Antiqua" w:hAnsi="Book Antiqua"/>
          <w:shd w:val="clear" w:color="auto" w:fill="FFFFFF"/>
        </w:rPr>
      </w:pPr>
      <w:r w:rsidRPr="00F02453">
        <w:rPr>
          <w:rFonts w:ascii="Book Antiqua" w:hAnsi="Book Antiqua"/>
          <w:shd w:val="clear" w:color="auto" w:fill="FFFFFF"/>
        </w:rPr>
        <w:t>Les conflits familiaux, avec leurs spécificités de dynamique émotionnelle et affective, ont une dimension systémique. Ainsi, lorsqu'ils sont mal gérés ou non gérés, ils impactent très souvent de manière négative le champ professionnel. Ils présentent alors pour les entreprises des risques</w:t>
      </w:r>
      <w:r w:rsidR="00BC6834">
        <w:rPr>
          <w:rFonts w:ascii="Book Antiqua" w:hAnsi="Book Antiqua"/>
          <w:shd w:val="clear" w:color="auto" w:fill="FFFFFF"/>
        </w:rPr>
        <w:t xml:space="preserve"> </w:t>
      </w:r>
      <w:r w:rsidRPr="00F02453">
        <w:rPr>
          <w:rFonts w:ascii="Book Antiqua" w:hAnsi="Book Antiqua"/>
          <w:shd w:val="clear" w:color="auto" w:fill="FFFFFF"/>
        </w:rPr>
        <w:t xml:space="preserve">: impacts médiatiques d'une crise de la gouvernance, qui contribuent à détériorer l'image, impact sur le fonctionnement de l'entreprise, absentéisme, réduction de productivité, avortement d'un projet clé, risque judiciaire (en France, </w:t>
      </w:r>
      <w:r w:rsidR="00BC6834">
        <w:rPr>
          <w:rFonts w:ascii="Book Antiqua" w:hAnsi="Book Antiqua"/>
          <w:shd w:val="clear" w:color="auto" w:fill="FFFFFF"/>
        </w:rPr>
        <w:t xml:space="preserve">au travers </w:t>
      </w:r>
      <w:r w:rsidRPr="00F02453">
        <w:rPr>
          <w:rFonts w:ascii="Book Antiqua" w:hAnsi="Book Antiqua"/>
          <w:shd w:val="clear" w:color="auto" w:fill="FFFFFF"/>
        </w:rPr>
        <w:t>de l'obligation de sécurité de résultat des entreprises dans le cadre de la prévention des risques psycho-sociaux</w:t>
      </w:r>
      <w:r w:rsidR="00BC6834">
        <w:rPr>
          <w:rFonts w:ascii="Book Antiqua" w:hAnsi="Book Antiqua"/>
          <w:shd w:val="clear" w:color="auto" w:fill="FFFFFF"/>
        </w:rPr>
        <w:t>)</w:t>
      </w:r>
      <w:r w:rsidR="008405BE">
        <w:rPr>
          <w:rFonts w:ascii="Book Antiqua" w:hAnsi="Book Antiqua"/>
          <w:shd w:val="clear" w:color="auto" w:fill="FFFFFF"/>
        </w:rPr>
        <w:t>.</w:t>
      </w:r>
    </w:p>
    <w:p w:rsidR="008405BE" w:rsidRPr="008405BE" w:rsidRDefault="008405BE" w:rsidP="008405BE">
      <w:pPr>
        <w:rPr>
          <w:rFonts w:ascii="Book Antiqua" w:hAnsi="Book Antiqua"/>
          <w:shd w:val="clear" w:color="auto" w:fill="FFFFFF"/>
        </w:rPr>
      </w:pPr>
      <w:r w:rsidRPr="008405BE">
        <w:rPr>
          <w:rFonts w:ascii="Book Antiqua" w:hAnsi="Book Antiqua"/>
          <w:shd w:val="clear" w:color="auto" w:fill="FFFFFF"/>
        </w:rPr>
        <w:t xml:space="preserve">Trois exemples issus de médiations que </w:t>
      </w:r>
      <w:r w:rsidR="00B220CB">
        <w:rPr>
          <w:rFonts w:ascii="Book Antiqua" w:hAnsi="Book Antiqua"/>
          <w:shd w:val="clear" w:color="auto" w:fill="FFFFFF"/>
        </w:rPr>
        <w:t xml:space="preserve">nos médiateurs familiaux ont eu </w:t>
      </w:r>
      <w:r w:rsidRPr="008405BE">
        <w:rPr>
          <w:rFonts w:ascii="Book Antiqua" w:hAnsi="Book Antiqua"/>
          <w:shd w:val="clear" w:color="auto" w:fill="FFFFFF"/>
        </w:rPr>
        <w:t xml:space="preserve">à mettre en </w:t>
      </w:r>
      <w:proofErr w:type="spellStart"/>
      <w:r w:rsidRPr="008405BE">
        <w:rPr>
          <w:rFonts w:ascii="Book Antiqua" w:hAnsi="Book Antiqua"/>
          <w:shd w:val="clear" w:color="auto" w:fill="FFFFFF"/>
        </w:rPr>
        <w:t>oeuvre</w:t>
      </w:r>
      <w:proofErr w:type="spellEnd"/>
      <w:r w:rsidRPr="008405BE">
        <w:rPr>
          <w:rFonts w:ascii="Book Antiqua" w:hAnsi="Book Antiqua"/>
          <w:shd w:val="clear" w:color="auto" w:fill="FFFFFF"/>
        </w:rPr>
        <w:t xml:space="preserve"> :</w:t>
      </w:r>
    </w:p>
    <w:p w:rsidR="008405BE" w:rsidRPr="008405BE" w:rsidRDefault="008405BE" w:rsidP="008405BE">
      <w:pPr>
        <w:rPr>
          <w:rFonts w:ascii="Book Antiqua" w:hAnsi="Book Antiqua"/>
        </w:rPr>
      </w:pPr>
      <w:r w:rsidRPr="008405BE">
        <w:rPr>
          <w:rFonts w:ascii="Book Antiqua" w:hAnsi="Book Antiqua"/>
          <w:shd w:val="clear" w:color="auto" w:fill="FFFFFF"/>
        </w:rPr>
        <w:t>Premier exemple</w:t>
      </w:r>
      <w:r w:rsidR="00BC6834">
        <w:rPr>
          <w:rFonts w:ascii="Book Antiqua" w:hAnsi="Book Antiqua"/>
          <w:shd w:val="clear" w:color="auto" w:fill="FFFFFF"/>
        </w:rPr>
        <w:t xml:space="preserve"> </w:t>
      </w:r>
      <w:r w:rsidRPr="008405BE">
        <w:rPr>
          <w:rFonts w:ascii="Book Antiqua" w:hAnsi="Book Antiqua"/>
          <w:shd w:val="clear" w:color="auto" w:fill="FFFFFF"/>
        </w:rPr>
        <w:t xml:space="preserve">: un conflit en matière de gouvernance dans une entreprise familiale. </w:t>
      </w:r>
    </w:p>
    <w:p w:rsidR="008405BE" w:rsidRPr="008405BE" w:rsidRDefault="008405BE" w:rsidP="008405BE">
      <w:pPr>
        <w:rPr>
          <w:rFonts w:ascii="Book Antiqua" w:hAnsi="Book Antiqua"/>
        </w:rPr>
      </w:pPr>
      <w:r w:rsidRPr="008405BE">
        <w:rPr>
          <w:rFonts w:ascii="Book Antiqua" w:hAnsi="Book Antiqua"/>
          <w:color w:val="000000"/>
        </w:rPr>
        <w:t>L</w:t>
      </w:r>
      <w:r w:rsidR="00BC6834">
        <w:rPr>
          <w:rFonts w:ascii="Book Antiqua" w:hAnsi="Book Antiqua"/>
          <w:color w:val="000000"/>
        </w:rPr>
        <w:t>'</w:t>
      </w:r>
      <w:r w:rsidRPr="008405BE">
        <w:rPr>
          <w:rFonts w:ascii="Book Antiqua" w:hAnsi="Book Antiqua"/>
          <w:color w:val="000000"/>
        </w:rPr>
        <w:t xml:space="preserve">entreprise familiale est généralement plus complexe en matière de gouvernance que les autres types d'entreprise, du fait de l'existence d'un paramètre qui vient s’y ajouter : celui de la famille. </w:t>
      </w:r>
      <w:r w:rsidRPr="008405BE">
        <w:rPr>
          <w:rFonts w:ascii="Book Antiqua" w:hAnsi="Book Antiqua"/>
        </w:rPr>
        <w:t>Ainsi, deux univers viennent se confronter</w:t>
      </w:r>
      <w:r w:rsidR="00BC6834">
        <w:rPr>
          <w:rFonts w:ascii="Book Antiqua" w:hAnsi="Book Antiqua"/>
        </w:rPr>
        <w:t xml:space="preserve"> </w:t>
      </w:r>
      <w:r w:rsidRPr="008405BE">
        <w:rPr>
          <w:rFonts w:ascii="Book Antiqua" w:hAnsi="Book Antiqua"/>
        </w:rPr>
        <w:t xml:space="preserve">: celui de la famille qui fonctionne sur l’affectivité et l'émotionnel, et un autre, celui de l’entreprise où domine la rationalité.  L’affect peut représenter une force, un facteur de cohésion dans l’entreprise familiale mais il peut aussi la mettre en péril et générer des conflits entre ses membres. </w:t>
      </w:r>
      <w:r w:rsidRPr="008405BE">
        <w:rPr>
          <w:rFonts w:ascii="Book Antiqua" w:hAnsi="Book Antiqua"/>
          <w:color w:val="000000"/>
        </w:rPr>
        <w:t xml:space="preserve">Viennent donc souvent se greffer aux difficultés classiques des entreprises, de véritables bombes à retardement que sont les émotions liées à l'histoire familiale, aux </w:t>
      </w:r>
      <w:proofErr w:type="spellStart"/>
      <w:r w:rsidRPr="008405BE">
        <w:rPr>
          <w:rFonts w:ascii="Book Antiqua" w:hAnsi="Book Antiqua"/>
          <w:color w:val="000000"/>
        </w:rPr>
        <w:t>rancoeurs</w:t>
      </w:r>
      <w:proofErr w:type="spellEnd"/>
      <w:r w:rsidRPr="008405BE">
        <w:rPr>
          <w:rFonts w:ascii="Book Antiqua" w:hAnsi="Book Antiqua"/>
          <w:color w:val="000000"/>
        </w:rPr>
        <w:t xml:space="preserve">, aux </w:t>
      </w:r>
      <w:r w:rsidRPr="008405BE">
        <w:rPr>
          <w:rFonts w:ascii="Book Antiqua" w:hAnsi="Book Antiqua"/>
        </w:rPr>
        <w:t xml:space="preserve">notions de loyauté, d'appartenance, de tradition. </w:t>
      </w:r>
      <w:r w:rsidRPr="008405BE">
        <w:rPr>
          <w:rFonts w:ascii="Book Antiqua" w:eastAsia="Times New Roman" w:hAnsi="Book Antiqua"/>
          <w:lang w:eastAsia="fr-FR"/>
        </w:rPr>
        <w:t>Ainsi</w:t>
      </w:r>
      <w:r w:rsidRPr="008405BE">
        <w:rPr>
          <w:rFonts w:ascii="Book Antiqua" w:hAnsi="Book Antiqua"/>
          <w:color w:val="000000"/>
        </w:rPr>
        <w:t xml:space="preserve">, la dynamique des émotions a une place primordiale dans les conflits au sein d'une entreprise familiale. Ces conflits ont </w:t>
      </w:r>
      <w:r w:rsidRPr="008405BE">
        <w:rPr>
          <w:rFonts w:ascii="Book Antiqua" w:eastAsia="Times New Roman" w:hAnsi="Book Antiqua"/>
          <w:lang w:eastAsia="fr-FR"/>
        </w:rPr>
        <w:t>une dimension structurelle et systémique puisque, s</w:t>
      </w:r>
      <w:r w:rsidRPr="008405BE">
        <w:rPr>
          <w:rFonts w:ascii="Book Antiqua" w:hAnsi="Book Antiqua"/>
          <w:bCs/>
        </w:rPr>
        <w:t xml:space="preserve">’ils ne sont pas bien gérés, si la spécificité de la dimension familiale du conflit n'est pas prise en compte dans leur gestion, </w:t>
      </w:r>
      <w:r w:rsidRPr="008405BE">
        <w:rPr>
          <w:rFonts w:ascii="Book Antiqua" w:hAnsi="Book Antiqua"/>
        </w:rPr>
        <w:t xml:space="preserve">ils peuvent perturber la rationalité économique de l'entreprise, lui nuire, allant même jusqu'à entrainer sa fermeture. Dans cet exemple, la mise en place d'une médiation familiale, acceptée par chacune des personnes concernées, a permis de créer un espace d'écoute et de parole permettant à chacun de parler de certaines questions familiales non réglées qui généraient des </w:t>
      </w:r>
      <w:proofErr w:type="spellStart"/>
      <w:r w:rsidRPr="008405BE">
        <w:rPr>
          <w:rFonts w:ascii="Book Antiqua" w:hAnsi="Book Antiqua"/>
        </w:rPr>
        <w:t>rancoeurs</w:t>
      </w:r>
      <w:proofErr w:type="spellEnd"/>
      <w:r w:rsidRPr="008405BE">
        <w:rPr>
          <w:rFonts w:ascii="Book Antiqua" w:hAnsi="Book Antiqua"/>
        </w:rPr>
        <w:t>, des douleurs et qui les empêchaient de trouver une solution au conflit de gouvernance qui les oppose au sein de l'entreprise. Suite à cette médiation familiale, la question de la gouvernance a pu être abordée de façon apaisée et plus rationnelle.</w:t>
      </w:r>
    </w:p>
    <w:p w:rsidR="008405BE" w:rsidRPr="008405BE" w:rsidRDefault="008405BE" w:rsidP="008405BE">
      <w:pPr>
        <w:rPr>
          <w:rFonts w:ascii="Book Antiqua" w:hAnsi="Book Antiqua"/>
          <w:shd w:val="clear" w:color="auto" w:fill="FFFFFF"/>
        </w:rPr>
      </w:pPr>
      <w:r w:rsidRPr="008405BE">
        <w:rPr>
          <w:rFonts w:ascii="Book Antiqua" w:hAnsi="Book Antiqua"/>
        </w:rPr>
        <w:t>Deuxième exemple</w:t>
      </w:r>
      <w:r w:rsidR="00BC6834">
        <w:rPr>
          <w:rFonts w:ascii="Book Antiqua" w:hAnsi="Book Antiqua"/>
        </w:rPr>
        <w:t xml:space="preserve"> </w:t>
      </w:r>
      <w:r w:rsidRPr="008405BE">
        <w:rPr>
          <w:rFonts w:ascii="Book Antiqua" w:hAnsi="Book Antiqua"/>
        </w:rPr>
        <w:t>: un salarié clé d'une entreprise à un comportement qui amène son employeur à s'interroger sur un éventuel licenciement</w:t>
      </w:r>
      <w:r w:rsidR="00BC6834">
        <w:rPr>
          <w:rFonts w:ascii="Book Antiqua" w:hAnsi="Book Antiqua"/>
        </w:rPr>
        <w:t xml:space="preserve"> </w:t>
      </w:r>
      <w:r w:rsidRPr="008405BE">
        <w:rPr>
          <w:rFonts w:ascii="Book Antiqua" w:hAnsi="Book Antiqua"/>
        </w:rPr>
        <w:t>: il est en conflit permanent avec son cadre, semble être démotivé, ce qui crée de graves dysfonctionnements au sein de l'équipe. L'employeur, qui considère le salarié comme une pièce maitresse de l'entreprise, décide de proposer au cadre et au salarié une médiation aux fins de trouver une solution au conflit qui semble les opposer. Ils acceptent tous deux la médiation. Au cours d'un caucus avec le salarié, ce dernier exprime qu'il est en instance de divorce et que lui et sa future ex-femme n'arrivent pas à se mettre d'accord sur les conséquences du divorce, notamment concernant les enfants, et que cela le perturbe énormément</w:t>
      </w:r>
      <w:r w:rsidR="00BC6834">
        <w:rPr>
          <w:rFonts w:ascii="Book Antiqua" w:hAnsi="Book Antiqua"/>
        </w:rPr>
        <w:t xml:space="preserve"> </w:t>
      </w:r>
      <w:r w:rsidRPr="008405BE">
        <w:rPr>
          <w:rFonts w:ascii="Book Antiqua" w:hAnsi="Book Antiqua"/>
        </w:rPr>
        <w:t xml:space="preserve">; il ne supporte plus la situation, ce qui a des répercussions sur sa relation aux autres notamment au travail. Au cours de ce caucus, le salarié décide alors d'informer son employeur de sa situation personnelle et de son impact négatif sur son comportement au travail. L'employeur, considérant qu'il est de l'intérêt du bon fonctionnement de l'entreprise que le salarié garde son poste, lui propose, en parallèle de la médiation mise en </w:t>
      </w:r>
      <w:proofErr w:type="spellStart"/>
      <w:r w:rsidRPr="008405BE">
        <w:rPr>
          <w:rFonts w:ascii="Book Antiqua" w:hAnsi="Book Antiqua"/>
        </w:rPr>
        <w:t>oeuvre</w:t>
      </w:r>
      <w:proofErr w:type="spellEnd"/>
      <w:r w:rsidRPr="008405BE">
        <w:rPr>
          <w:rFonts w:ascii="Book Antiqua" w:hAnsi="Book Antiqua"/>
        </w:rPr>
        <w:t xml:space="preserve"> entre lui et son cadre, de tenter une médiation familiale avec sa future ex-femme, médiation familiale que l'entreprise prendra à sa charge. Suite à la mise en </w:t>
      </w:r>
      <w:proofErr w:type="spellStart"/>
      <w:r w:rsidRPr="008405BE">
        <w:rPr>
          <w:rFonts w:ascii="Book Antiqua" w:hAnsi="Book Antiqua"/>
        </w:rPr>
        <w:t>oeuvre</w:t>
      </w:r>
      <w:proofErr w:type="spellEnd"/>
      <w:r w:rsidRPr="008405BE">
        <w:rPr>
          <w:rFonts w:ascii="Book Antiqua" w:hAnsi="Book Antiqua"/>
        </w:rPr>
        <w:t xml:space="preserve"> de la médiation familiale, le salarié et sa future ex-épouse ont trouvé un accord sur les conséquences de leur divorce et l'employeur a pu constater q</w:t>
      </w:r>
      <w:r w:rsidR="00BC6834">
        <w:rPr>
          <w:rFonts w:ascii="Book Antiqua" w:hAnsi="Book Antiqua"/>
        </w:rPr>
        <w:t>ue</w:t>
      </w:r>
      <w:r w:rsidRPr="008405BE">
        <w:rPr>
          <w:rFonts w:ascii="Book Antiqua" w:hAnsi="Book Antiqua"/>
        </w:rPr>
        <w:t xml:space="preserve">, dans la foulée, la relation avec son cadre s'était apaisée. Nous avons ici un exemple de </w:t>
      </w:r>
      <w:r w:rsidRPr="008405BE">
        <w:rPr>
          <w:rFonts w:ascii="Book Antiqua" w:hAnsi="Book Antiqua"/>
          <w:shd w:val="clear" w:color="auto" w:fill="FFFFFF"/>
        </w:rPr>
        <w:t>l'impact qu'un conflit familial peut avoir sur les relations au sein de l'entreprise et de la place que peut avoir de la médiation familiale dans la gestion de ce type de conflit.</w:t>
      </w:r>
    </w:p>
    <w:p w:rsidR="008405BE" w:rsidRPr="008405BE" w:rsidRDefault="008405BE" w:rsidP="008405BE">
      <w:pPr>
        <w:rPr>
          <w:rFonts w:ascii="Book Antiqua" w:hAnsi="Book Antiqua"/>
          <w:shd w:val="clear" w:color="auto" w:fill="FFFFFF"/>
        </w:rPr>
      </w:pPr>
      <w:r w:rsidRPr="008405BE">
        <w:rPr>
          <w:rFonts w:ascii="Book Antiqua" w:hAnsi="Book Antiqua"/>
          <w:shd w:val="clear" w:color="auto" w:fill="FFFFFF"/>
        </w:rPr>
        <w:lastRenderedPageBreak/>
        <w:t>Troisième exemple</w:t>
      </w:r>
      <w:r w:rsidR="00BC6834">
        <w:rPr>
          <w:rFonts w:ascii="Book Antiqua" w:hAnsi="Book Antiqua"/>
          <w:shd w:val="clear" w:color="auto" w:fill="FFFFFF"/>
        </w:rPr>
        <w:t xml:space="preserve"> </w:t>
      </w:r>
      <w:r w:rsidRPr="008405BE">
        <w:rPr>
          <w:rFonts w:ascii="Book Antiqua" w:hAnsi="Book Antiqua"/>
          <w:shd w:val="clear" w:color="auto" w:fill="FFFFFF"/>
        </w:rPr>
        <w:t>: un cadre est en conflit avec ses collaborateurs depuis plusieurs mois suite au licenciement économique de deux membres de l'équipe</w:t>
      </w:r>
      <w:r w:rsidR="00590BFE">
        <w:rPr>
          <w:rFonts w:ascii="Book Antiqua" w:hAnsi="Book Antiqua"/>
          <w:shd w:val="clear" w:color="auto" w:fill="FFFFFF"/>
        </w:rPr>
        <w:t xml:space="preserve"> </w:t>
      </w:r>
      <w:r w:rsidRPr="008405BE">
        <w:rPr>
          <w:rFonts w:ascii="Book Antiqua" w:hAnsi="Book Antiqua"/>
          <w:shd w:val="clear" w:color="auto" w:fill="FFFFFF"/>
        </w:rPr>
        <w:t>; il pensait pouvoir gérer seul ce conflit et avait rassuré sa direction sur ce point; mais la situation s'aggrave de jour en jour, chacun restant sur ses positions. La communication est rompue. Le cadre est convoqué par sa direction générale. La décision est prise par la direction de proposer une médiation entre le cadre et son équipe. La médiation est mise en place. Lors d'un caucus, dans le cadre de cette médiation, le cadre évoque des problèmes de couple qui seraient une conséquence, selon lui, des problèmes professionnels qu'il rencontre. Une médiation familiale est mise en place entre lui et son épouse en parallèle de la médiation en entreprise, ce qui permet d'apaiser les relations personnelles</w:t>
      </w:r>
      <w:r w:rsidR="00BC6834">
        <w:rPr>
          <w:rFonts w:ascii="Book Antiqua" w:hAnsi="Book Antiqua"/>
          <w:shd w:val="clear" w:color="auto" w:fill="FFFFFF"/>
        </w:rPr>
        <w:t xml:space="preserve"> </w:t>
      </w:r>
      <w:r w:rsidRPr="008405BE">
        <w:rPr>
          <w:rFonts w:ascii="Book Antiqua" w:hAnsi="Book Antiqua"/>
          <w:shd w:val="clear" w:color="auto" w:fill="FFFFFF"/>
        </w:rPr>
        <w:t>; la médiation en entreprise a ainsi pu se dérouler dans de meilleures conditions</w:t>
      </w:r>
      <w:r w:rsidR="00BC6834">
        <w:rPr>
          <w:rFonts w:ascii="Book Antiqua" w:hAnsi="Book Antiqua"/>
          <w:shd w:val="clear" w:color="auto" w:fill="FFFFFF"/>
        </w:rPr>
        <w:t xml:space="preserve">, </w:t>
      </w:r>
      <w:r w:rsidRPr="008405BE">
        <w:rPr>
          <w:rFonts w:ascii="Book Antiqua" w:hAnsi="Book Antiqua"/>
          <w:shd w:val="clear" w:color="auto" w:fill="FFFFFF"/>
        </w:rPr>
        <w:t>le cadre ayant pu réinvestir la sphère professionnelle sans le filtre du privé, sa problématique personnelle étant gérée par ailleurs dans un cadre privé.</w:t>
      </w:r>
    </w:p>
    <w:p w:rsidR="008405BE" w:rsidRPr="00F02453" w:rsidRDefault="008405BE" w:rsidP="00F02453">
      <w:pPr>
        <w:rPr>
          <w:rFonts w:ascii="Book Antiqua" w:hAnsi="Book Antiqua"/>
          <w:shd w:val="clear" w:color="auto" w:fill="FFFFFF"/>
        </w:rPr>
      </w:pPr>
    </w:p>
    <w:p w:rsidR="00C50AF2" w:rsidRDefault="00C50AF2" w:rsidP="001C2C13">
      <w:pPr>
        <w:spacing w:after="288" w:line="270" w:lineRule="atLeast"/>
        <w:rPr>
          <w:rFonts w:ascii="Book Antiqua" w:eastAsia="Times New Roman" w:hAnsi="Book Antiqua" w:cs="Times New Roman"/>
          <w:b/>
          <w:bCs/>
          <w:sz w:val="28"/>
          <w:szCs w:val="28"/>
          <w:lang w:eastAsia="fr-FR"/>
        </w:rPr>
      </w:pPr>
      <w:r>
        <w:rPr>
          <w:rFonts w:ascii="Book Antiqua" w:eastAsia="Times New Roman" w:hAnsi="Book Antiqua" w:cs="Times New Roman"/>
          <w:b/>
          <w:bCs/>
          <w:sz w:val="28"/>
          <w:szCs w:val="28"/>
          <w:lang w:eastAsia="fr-FR"/>
        </w:rPr>
        <w:t>Avec qui ? Comment cela fonctionne ?</w:t>
      </w:r>
    </w:p>
    <w:p w:rsidR="001C2C13" w:rsidRDefault="001C2C13" w:rsidP="001C2C13">
      <w:pPr>
        <w:spacing w:after="288" w:line="270" w:lineRule="atLeast"/>
        <w:rPr>
          <w:rFonts w:ascii="Book Antiqua" w:eastAsia="Times New Roman" w:hAnsi="Book Antiqua" w:cs="Times New Roman"/>
          <w:bCs/>
          <w:iCs/>
          <w:lang w:eastAsia="fr-FR"/>
        </w:rPr>
      </w:pPr>
      <w:r w:rsidRPr="008405BE">
        <w:rPr>
          <w:rFonts w:ascii="Book Antiqua" w:eastAsia="Times New Roman" w:hAnsi="Book Antiqua" w:cs="Times New Roman"/>
          <w:bCs/>
          <w:iCs/>
          <w:lang w:eastAsia="fr-FR"/>
        </w:rPr>
        <w:t>Faci</w:t>
      </w:r>
      <w:r w:rsidR="00F02453" w:rsidRPr="008405BE">
        <w:rPr>
          <w:rFonts w:ascii="Book Antiqua" w:eastAsia="Times New Roman" w:hAnsi="Book Antiqua" w:cs="Times New Roman"/>
          <w:bCs/>
          <w:iCs/>
          <w:lang w:eastAsia="fr-FR"/>
        </w:rPr>
        <w:t xml:space="preserve">litée par un médiateur, professionnel tiers, indépendant, </w:t>
      </w:r>
      <w:r w:rsidR="00B7256D" w:rsidRPr="008405BE">
        <w:rPr>
          <w:rFonts w:ascii="Book Antiqua" w:eastAsia="Times New Roman" w:hAnsi="Book Antiqua" w:cs="Times New Roman"/>
          <w:bCs/>
          <w:iCs/>
          <w:lang w:eastAsia="fr-FR"/>
        </w:rPr>
        <w:t>neutre,</w:t>
      </w:r>
      <w:r w:rsidRPr="008405BE">
        <w:rPr>
          <w:rFonts w:ascii="Book Antiqua" w:eastAsia="Times New Roman" w:hAnsi="Book Antiqua" w:cs="Times New Roman"/>
          <w:bCs/>
          <w:iCs/>
          <w:lang w:eastAsia="fr-FR"/>
        </w:rPr>
        <w:t xml:space="preserve"> impartial</w:t>
      </w:r>
      <w:r w:rsidR="00B7256D" w:rsidRPr="008405BE">
        <w:rPr>
          <w:rFonts w:ascii="Book Antiqua" w:eastAsia="Times New Roman" w:hAnsi="Book Antiqua" w:cs="Times New Roman"/>
          <w:bCs/>
          <w:iCs/>
          <w:lang w:eastAsia="fr-FR"/>
        </w:rPr>
        <w:t xml:space="preserve"> et qualifié</w:t>
      </w:r>
      <w:r w:rsidRPr="008405BE">
        <w:rPr>
          <w:rFonts w:ascii="Book Antiqua" w:eastAsia="Times New Roman" w:hAnsi="Book Antiqua" w:cs="Times New Roman"/>
          <w:bCs/>
          <w:iCs/>
          <w:lang w:eastAsia="fr-FR"/>
        </w:rPr>
        <w:t>,</w:t>
      </w:r>
      <w:r w:rsidR="0049756A" w:rsidRPr="008405BE">
        <w:rPr>
          <w:rFonts w:ascii="Book Antiqua" w:eastAsia="Times New Roman" w:hAnsi="Book Antiqua" w:cs="Times New Roman"/>
          <w:bCs/>
          <w:iCs/>
          <w:lang w:eastAsia="fr-FR"/>
        </w:rPr>
        <w:t xml:space="preserve"> qui garantit la confidentialité,</w:t>
      </w:r>
      <w:r w:rsidRPr="008405BE">
        <w:rPr>
          <w:rFonts w:ascii="Book Antiqua" w:eastAsia="Times New Roman" w:hAnsi="Book Antiqua" w:cs="Times New Roman"/>
          <w:bCs/>
          <w:iCs/>
          <w:lang w:eastAsia="fr-FR"/>
        </w:rPr>
        <w:t xml:space="preserve"> la médiation est un processus de communication qui favorise l'écoute et le dialogue tout en responsabilisant les personnes qui trouvent par elles-mêmes une solution à leurs difficultés relationnelles ou un meilleur mode</w:t>
      </w:r>
      <w:r w:rsidR="002E0527" w:rsidRPr="008405BE">
        <w:rPr>
          <w:rFonts w:ascii="Book Antiqua" w:eastAsia="Times New Roman" w:hAnsi="Book Antiqua" w:cs="Times New Roman"/>
          <w:bCs/>
          <w:iCs/>
          <w:lang w:eastAsia="fr-FR"/>
        </w:rPr>
        <w:t xml:space="preserve"> de fonctionnement</w:t>
      </w:r>
      <w:r w:rsidRPr="008405BE">
        <w:rPr>
          <w:rFonts w:ascii="Book Antiqua" w:eastAsia="Times New Roman" w:hAnsi="Book Antiqua" w:cs="Times New Roman"/>
          <w:bCs/>
          <w:iCs/>
          <w:lang w:eastAsia="fr-FR"/>
        </w:rPr>
        <w:t>.</w:t>
      </w:r>
    </w:p>
    <w:p w:rsidR="008405BE" w:rsidRDefault="008405BE" w:rsidP="008405BE">
      <w:pPr>
        <w:rPr>
          <w:rFonts w:ascii="Book Antiqua" w:hAnsi="Book Antiqua"/>
          <w:shd w:val="clear" w:color="auto" w:fill="FFFFFF" w:themeFill="background1"/>
        </w:rPr>
      </w:pPr>
      <w:r w:rsidRPr="00F02453">
        <w:rPr>
          <w:rFonts w:ascii="Book Antiqua" w:hAnsi="Book Antiqua"/>
        </w:rPr>
        <w:t>En permettant aux personnes de réinvestir la sphère professionnelle sans le filtre du privé et de réinvestir la sphère privée sans le filtre du professionnel, la médiation familiale peut ainsi jouer un rôle primordial dans la résolution de certains conflits au sein de l'entreprise</w:t>
      </w:r>
      <w:r w:rsidRPr="00F02453">
        <w:rPr>
          <w:rFonts w:ascii="Book Antiqua" w:hAnsi="Book Antiqua"/>
          <w:shd w:val="clear" w:color="auto" w:fill="FFFFFF" w:themeFill="background1"/>
        </w:rPr>
        <w:t xml:space="preserve">; d'une part en prévention, au travers d'une information collective ou individuelle sur la médiation familiale faite au sein de l'entreprise par un médiateur familial diplômé; et d'autre part, en gestion des conflits familiaux, au travers d'un processus de médiation familiale. Ainsi, en restaurant le dialogue, en rendant les personnes actrices dans la recherche de solution, tout cela dans un temps bien plus court qu'une procédure contentieuse et à un coût moindre, la médiation familiale  participe à la pérennité de l'entreprise et à la qualité de vie au travail; et l'intérêt que peuvent avoir les directions d'entreprises à introduire la médiation familiale, au même titre que la médiation intra entreprise, dans le cadre de leur politique RH  ( Ressources Humaines) relève alors du gagnant-gagnant. </w:t>
      </w:r>
    </w:p>
    <w:p w:rsidR="00B220CB" w:rsidRPr="008405BE" w:rsidRDefault="00B220CB" w:rsidP="008405BE">
      <w:pPr>
        <w:rPr>
          <w:rFonts w:ascii="Book Antiqua" w:hAnsi="Book Antiqua"/>
          <w:shd w:val="clear" w:color="auto" w:fill="FFFFFF" w:themeFill="background1"/>
        </w:rPr>
      </w:pPr>
    </w:p>
    <w:p w:rsidR="003D1442" w:rsidRDefault="00C50AF2">
      <w:pPr>
        <w:rPr>
          <w:rFonts w:ascii="Book Antiqua" w:hAnsi="Book Antiqua"/>
          <w:b/>
          <w:sz w:val="28"/>
          <w:szCs w:val="28"/>
        </w:rPr>
      </w:pPr>
      <w:r>
        <w:rPr>
          <w:rFonts w:ascii="Book Antiqua" w:hAnsi="Book Antiqua"/>
          <w:b/>
          <w:sz w:val="28"/>
          <w:szCs w:val="28"/>
        </w:rPr>
        <w:t>Combien coûte la médiation ?</w:t>
      </w:r>
    </w:p>
    <w:p w:rsidR="00C50AF2" w:rsidRPr="002E0527" w:rsidRDefault="00C50AF2">
      <w:pPr>
        <w:rPr>
          <w:rFonts w:ascii="Book Antiqua" w:hAnsi="Book Antiqua"/>
        </w:rPr>
      </w:pPr>
      <w:r w:rsidRPr="002E0527">
        <w:rPr>
          <w:rFonts w:ascii="Book Antiqua" w:hAnsi="Book Antiqua"/>
        </w:rPr>
        <w:t>Le coût de la médiation fera l’objet d</w:t>
      </w:r>
      <w:r w:rsidR="002E0527" w:rsidRPr="002E0527">
        <w:rPr>
          <w:rFonts w:ascii="Book Antiqua" w:hAnsi="Book Antiqua"/>
        </w:rPr>
        <w:t>e l’établissement d’un</w:t>
      </w:r>
      <w:r w:rsidRPr="002E0527">
        <w:rPr>
          <w:rFonts w:ascii="Book Antiqua" w:hAnsi="Book Antiqua"/>
        </w:rPr>
        <w:t xml:space="preserve"> devis au regard du type de conflit et des modalités de prise en charge de la médiation. </w:t>
      </w:r>
    </w:p>
    <w:p w:rsidR="00C50AF2" w:rsidRPr="00C50AF2" w:rsidRDefault="00C50AF2">
      <w:pPr>
        <w:rPr>
          <w:rFonts w:ascii="Book Antiqua" w:hAnsi="Book Antiqua"/>
          <w:b/>
          <w:sz w:val="28"/>
          <w:szCs w:val="28"/>
        </w:rPr>
      </w:pPr>
    </w:p>
    <w:sectPr w:rsidR="00C50AF2" w:rsidRPr="00C50AF2" w:rsidSect="002E0527">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3D23"/>
    <w:multiLevelType w:val="multilevel"/>
    <w:tmpl w:val="6004E9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07CD3"/>
    <w:multiLevelType w:val="hybridMultilevel"/>
    <w:tmpl w:val="B48E32BE"/>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C5906FF"/>
    <w:multiLevelType w:val="multilevel"/>
    <w:tmpl w:val="4F063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54CFA"/>
    <w:multiLevelType w:val="hybridMultilevel"/>
    <w:tmpl w:val="CE1CA9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13"/>
    <w:rsid w:val="00120990"/>
    <w:rsid w:val="00126883"/>
    <w:rsid w:val="001B55F9"/>
    <w:rsid w:val="001C2C13"/>
    <w:rsid w:val="002E0527"/>
    <w:rsid w:val="003D1442"/>
    <w:rsid w:val="0049756A"/>
    <w:rsid w:val="00590BFE"/>
    <w:rsid w:val="00686797"/>
    <w:rsid w:val="007A5663"/>
    <w:rsid w:val="008405BE"/>
    <w:rsid w:val="00B220CB"/>
    <w:rsid w:val="00B7256D"/>
    <w:rsid w:val="00BA36B9"/>
    <w:rsid w:val="00BC6834"/>
    <w:rsid w:val="00C50AF2"/>
    <w:rsid w:val="00DA510E"/>
    <w:rsid w:val="00F024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57420-0A62-464B-AB9F-D1625C0F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C2C1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oustitres3">
    <w:name w:val="soustitres3"/>
    <w:basedOn w:val="Policepardfaut"/>
    <w:rsid w:val="001C2C13"/>
  </w:style>
  <w:style w:type="paragraph" w:styleId="Paragraphedeliste">
    <w:name w:val="List Paragraph"/>
    <w:basedOn w:val="Normal"/>
    <w:uiPriority w:val="34"/>
    <w:qFormat/>
    <w:rsid w:val="00BA3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8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6154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DESCAMPS</dc:creator>
  <cp:keywords/>
  <dc:description/>
  <cp:lastModifiedBy>Association IMPULSION54</cp:lastModifiedBy>
  <cp:revision>2</cp:revision>
  <dcterms:created xsi:type="dcterms:W3CDTF">2017-01-18T11:09:00Z</dcterms:created>
  <dcterms:modified xsi:type="dcterms:W3CDTF">2017-01-18T11:09:00Z</dcterms:modified>
</cp:coreProperties>
</file>